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509EA" w14:textId="77777777"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RE: Request for Reconsideration of Claim Denial – ARMLUPEG</w:t>
      </w:r>
      <w:r w:rsidRPr="008704A6">
        <w:rPr>
          <w:rFonts w:ascii="Times New Roman" w:eastAsia="Times New Roman" w:hAnsi="Times New Roman" w:cs="Times New Roman"/>
          <w:b/>
          <w:bCs/>
          <w:color w:val="000000"/>
          <w:kern w:val="0"/>
          <w:sz w:val="23"/>
          <w:szCs w:val="23"/>
          <w:vertAlign w:val="superscript"/>
          <w14:ligatures w14:val="none"/>
        </w:rPr>
        <w:t>®</w:t>
      </w:r>
      <w:r w:rsidRPr="008704A6">
        <w:rPr>
          <w:rFonts w:ascii="Times New Roman" w:eastAsia="Times New Roman" w:hAnsi="Times New Roman" w:cs="Times New Roman"/>
          <w:b/>
          <w:bCs/>
          <w:color w:val="000000"/>
          <w:kern w:val="0"/>
          <w:sz w:val="23"/>
          <w:szCs w:val="23"/>
          <w14:ligatures w14:val="none"/>
        </w:rPr>
        <w:t xml:space="preserve"> (pegfilgrastim-unne)</w:t>
      </w:r>
    </w:p>
    <w:p w14:paraId="348A3817" w14:textId="77777777"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Patient Name:</w:t>
      </w:r>
      <w:r w:rsidRPr="008704A6">
        <w:rPr>
          <w:rFonts w:ascii="Times New Roman" w:eastAsia="Times New Roman" w:hAnsi="Times New Roman" w:cs="Times New Roman"/>
          <w:color w:val="000000"/>
          <w:kern w:val="0"/>
          <w:sz w:val="23"/>
          <w:szCs w:val="23"/>
          <w14:ligatures w14:val="none"/>
        </w:rPr>
        <w:t> [Patient Name]</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Date of Birth:</w:t>
      </w:r>
      <w:r w:rsidRPr="008704A6">
        <w:rPr>
          <w:rFonts w:ascii="Times New Roman" w:eastAsia="Times New Roman" w:hAnsi="Times New Roman" w:cs="Times New Roman"/>
          <w:color w:val="000000"/>
          <w:kern w:val="0"/>
          <w:sz w:val="23"/>
          <w:szCs w:val="23"/>
          <w14:ligatures w14:val="none"/>
        </w:rPr>
        <w:t> [DOB]</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Member ID:</w:t>
      </w:r>
      <w:r w:rsidRPr="008704A6">
        <w:rPr>
          <w:rFonts w:ascii="Times New Roman" w:eastAsia="Times New Roman" w:hAnsi="Times New Roman" w:cs="Times New Roman"/>
          <w:color w:val="000000"/>
          <w:kern w:val="0"/>
          <w:sz w:val="23"/>
          <w:szCs w:val="23"/>
          <w14:ligatures w14:val="none"/>
        </w:rPr>
        <w:t> [Member ID]</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Plan:</w:t>
      </w:r>
      <w:r w:rsidRPr="008704A6">
        <w:rPr>
          <w:rFonts w:ascii="Times New Roman" w:eastAsia="Times New Roman" w:hAnsi="Times New Roman" w:cs="Times New Roman"/>
          <w:color w:val="000000"/>
          <w:kern w:val="0"/>
          <w:sz w:val="23"/>
          <w:szCs w:val="23"/>
          <w14:ligatures w14:val="none"/>
        </w:rPr>
        <w:t> [Health Plan]</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Provider:</w:t>
      </w:r>
      <w:r w:rsidRPr="008704A6">
        <w:rPr>
          <w:rFonts w:ascii="Times New Roman" w:eastAsia="Times New Roman" w:hAnsi="Times New Roman" w:cs="Times New Roman"/>
          <w:color w:val="000000"/>
          <w:kern w:val="0"/>
          <w:sz w:val="23"/>
          <w:szCs w:val="23"/>
          <w14:ligatures w14:val="none"/>
        </w:rPr>
        <w:t> [Provider Name]</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Date of Service:</w:t>
      </w:r>
      <w:r w:rsidRPr="008704A6">
        <w:rPr>
          <w:rFonts w:ascii="Times New Roman" w:eastAsia="Times New Roman" w:hAnsi="Times New Roman" w:cs="Times New Roman"/>
          <w:color w:val="000000"/>
          <w:kern w:val="0"/>
          <w:sz w:val="23"/>
          <w:szCs w:val="23"/>
          <w14:ligatures w14:val="none"/>
        </w:rPr>
        <w:t> [DOS]</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Claim #:</w:t>
      </w:r>
      <w:r w:rsidRPr="008704A6">
        <w:rPr>
          <w:rFonts w:ascii="Times New Roman" w:eastAsia="Times New Roman" w:hAnsi="Times New Roman" w:cs="Times New Roman"/>
          <w:color w:val="000000"/>
          <w:kern w:val="0"/>
          <w:sz w:val="23"/>
          <w:szCs w:val="23"/>
          <w14:ligatures w14:val="none"/>
        </w:rPr>
        <w:t> [Claim Number]</w:t>
      </w:r>
      <w:r w:rsidRPr="008704A6">
        <w:rPr>
          <w:rFonts w:ascii="Times New Roman" w:eastAsia="Times New Roman" w:hAnsi="Times New Roman" w:cs="Times New Roman"/>
          <w:color w:val="000000"/>
          <w:kern w:val="0"/>
          <w:sz w:val="23"/>
          <w:szCs w:val="23"/>
          <w14:ligatures w14:val="none"/>
        </w:rPr>
        <w:br/>
      </w:r>
      <w:r w:rsidRPr="008704A6">
        <w:rPr>
          <w:rFonts w:ascii="Times New Roman" w:eastAsia="Times New Roman" w:hAnsi="Times New Roman" w:cs="Times New Roman"/>
          <w:b/>
          <w:bCs/>
          <w:color w:val="000000"/>
          <w:kern w:val="0"/>
          <w:sz w:val="23"/>
          <w:szCs w:val="23"/>
          <w14:ligatures w14:val="none"/>
        </w:rPr>
        <w:t>Denial Reason:</w:t>
      </w:r>
      <w:r w:rsidRPr="008704A6">
        <w:rPr>
          <w:rFonts w:ascii="Times New Roman" w:eastAsia="Times New Roman" w:hAnsi="Times New Roman" w:cs="Times New Roman"/>
          <w:color w:val="000000"/>
          <w:kern w:val="0"/>
          <w:sz w:val="23"/>
          <w:szCs w:val="23"/>
          <w14:ligatures w14:val="none"/>
        </w:rPr>
        <w:t> [Denial Reason]</w:t>
      </w:r>
    </w:p>
    <w:p w14:paraId="35969B47" w14:textId="77777777"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Dear Claims Review / Appeals Department:</w:t>
      </w:r>
    </w:p>
    <w:p w14:paraId="6DCFD339" w14:textId="77777777"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I am writing to request reconsideration of the denied claim for </w:t>
      </w:r>
      <w:r w:rsidRPr="008704A6">
        <w:rPr>
          <w:rFonts w:ascii="Times New Roman" w:eastAsia="Times New Roman" w:hAnsi="Times New Roman" w:cs="Times New Roman"/>
          <w:b/>
          <w:bCs/>
          <w:color w:val="000000"/>
          <w:kern w:val="0"/>
          <w:sz w:val="23"/>
          <w:szCs w:val="23"/>
          <w14:ligatures w14:val="none"/>
        </w:rPr>
        <w:t>ARMLUPEG</w:t>
      </w:r>
      <w:r w:rsidRPr="008704A6">
        <w:rPr>
          <w:rFonts w:ascii="Times New Roman" w:eastAsia="Times New Roman" w:hAnsi="Times New Roman" w:cs="Times New Roman"/>
          <w:b/>
          <w:bCs/>
          <w:color w:val="000000"/>
          <w:kern w:val="0"/>
          <w:sz w:val="23"/>
          <w:szCs w:val="23"/>
          <w:vertAlign w:val="superscript"/>
          <w14:ligatures w14:val="none"/>
        </w:rPr>
        <w:t>®</w:t>
      </w:r>
      <w:r w:rsidRPr="008704A6">
        <w:rPr>
          <w:rFonts w:ascii="Times New Roman" w:eastAsia="Times New Roman" w:hAnsi="Times New Roman" w:cs="Times New Roman"/>
          <w:b/>
          <w:bCs/>
          <w:color w:val="000000"/>
          <w:kern w:val="0"/>
          <w:sz w:val="23"/>
          <w:szCs w:val="23"/>
          <w14:ligatures w14:val="none"/>
        </w:rPr>
        <w:t xml:space="preserve"> (pegfilgrastim-unne)</w:t>
      </w:r>
      <w:r w:rsidRPr="008704A6">
        <w:rPr>
          <w:rFonts w:ascii="Times New Roman" w:eastAsia="Times New Roman" w:hAnsi="Times New Roman" w:cs="Times New Roman"/>
          <w:color w:val="000000"/>
          <w:kern w:val="0"/>
          <w:sz w:val="23"/>
          <w:szCs w:val="23"/>
          <w14:ligatures w14:val="none"/>
        </w:rPr>
        <w:t> administered to the above-referenced patient on </w:t>
      </w:r>
      <w:r w:rsidRPr="008704A6">
        <w:rPr>
          <w:rFonts w:ascii="Times New Roman" w:eastAsia="Times New Roman" w:hAnsi="Times New Roman" w:cs="Times New Roman"/>
          <w:b/>
          <w:bCs/>
          <w:color w:val="000000"/>
          <w:kern w:val="0"/>
          <w:sz w:val="23"/>
          <w:szCs w:val="23"/>
          <w14:ligatures w14:val="none"/>
        </w:rPr>
        <w:t>[Date of Service]</w:t>
      </w:r>
      <w:r w:rsidRPr="008704A6">
        <w:rPr>
          <w:rFonts w:ascii="Times New Roman" w:eastAsia="Times New Roman" w:hAnsi="Times New Roman" w:cs="Times New Roman"/>
          <w:color w:val="000000"/>
          <w:kern w:val="0"/>
          <w:sz w:val="23"/>
          <w:szCs w:val="23"/>
          <w14:ligatures w14:val="none"/>
        </w:rPr>
        <w:t>.</w:t>
      </w:r>
    </w:p>
    <w:p w14:paraId="160EF07D" w14:textId="5DEDA68E" w:rsidR="00DE4721" w:rsidRPr="008704A6" w:rsidRDefault="00DE4721"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hAnsi="Times New Roman" w:cs="Times New Roman"/>
          <w:color w:val="000000"/>
          <w:sz w:val="23"/>
          <w:szCs w:val="23"/>
        </w:rPr>
        <w:t>ARMLUPEG (is an FDA-approved biosimilar to Neulasta</w:t>
      </w:r>
      <w:r w:rsidRPr="00851A6A">
        <w:rPr>
          <w:rFonts w:ascii="Times New Roman" w:hAnsi="Times New Roman" w:cs="Times New Roman"/>
          <w:color w:val="000000"/>
          <w:sz w:val="23"/>
          <w:szCs w:val="23"/>
          <w:vertAlign w:val="superscript"/>
        </w:rPr>
        <w:t>®</w:t>
      </w:r>
      <w:r w:rsidRPr="008704A6">
        <w:rPr>
          <w:rFonts w:ascii="Times New Roman" w:hAnsi="Times New Roman" w:cs="Times New Roman"/>
          <w:color w:val="000000"/>
          <w:sz w:val="23"/>
          <w:szCs w:val="23"/>
        </w:rPr>
        <w:t xml:space="preserve"> (pegfilgrastim). It </w:t>
      </w:r>
      <w:r w:rsidR="00653BF8" w:rsidRPr="008704A6">
        <w:rPr>
          <w:rFonts w:ascii="Times New Roman" w:hAnsi="Times New Roman" w:cs="Times New Roman"/>
          <w:color w:val="000000"/>
          <w:sz w:val="23"/>
          <w:szCs w:val="23"/>
        </w:rPr>
        <w:t xml:space="preserve">was </w:t>
      </w:r>
      <w:r w:rsidRPr="008704A6">
        <w:rPr>
          <w:rFonts w:ascii="Times New Roman" w:hAnsi="Times New Roman" w:cs="Times New Roman"/>
          <w:color w:val="000000"/>
          <w:sz w:val="23"/>
          <w:szCs w:val="23"/>
        </w:rPr>
        <w:t xml:space="preserve">prescribed </w:t>
      </w:r>
      <w:r w:rsidR="00A11689" w:rsidRPr="008704A6">
        <w:rPr>
          <w:rFonts w:ascii="Times New Roman" w:hAnsi="Times New Roman" w:cs="Times New Roman"/>
          <w:color w:val="000000"/>
          <w:sz w:val="23"/>
          <w:szCs w:val="23"/>
        </w:rPr>
        <w:t>to</w:t>
      </w:r>
      <w:r w:rsidRPr="008704A6">
        <w:rPr>
          <w:rFonts w:ascii="Times New Roman" w:hAnsi="Times New Roman" w:cs="Times New Roman"/>
          <w:color w:val="000000"/>
          <w:sz w:val="23"/>
          <w:szCs w:val="23"/>
        </w:rPr>
        <w:t xml:space="preserve"> this patient for the following indication:</w:t>
      </w:r>
      <w:r w:rsidRPr="008704A6">
        <w:rPr>
          <w:rStyle w:val="apple-converted-space"/>
          <w:rFonts w:ascii="Times New Roman" w:hAnsi="Times New Roman" w:cs="Times New Roman"/>
          <w:color w:val="000000"/>
          <w:sz w:val="23"/>
          <w:szCs w:val="23"/>
        </w:rPr>
        <w:t> </w:t>
      </w:r>
      <w:r w:rsidRPr="008704A6">
        <w:rPr>
          <w:rStyle w:val="Strong"/>
          <w:rFonts w:ascii="Times New Roman" w:hAnsi="Times New Roman" w:cs="Times New Roman"/>
          <w:color w:val="000000"/>
          <w:sz w:val="23"/>
          <w:szCs w:val="23"/>
        </w:rPr>
        <w:t>[Insert diagnosis and clinical indication].</w:t>
      </w:r>
    </w:p>
    <w:p w14:paraId="34E79F6E" w14:textId="2069FF03" w:rsidR="00A11689" w:rsidRPr="008704A6" w:rsidRDefault="00A11689" w:rsidP="008704A6">
      <w:pPr>
        <w:spacing w:before="100" w:beforeAutospacing="1" w:after="100" w:afterAutospacing="1" w:line="220" w:lineRule="exact"/>
        <w:rPr>
          <w:rFonts w:ascii="Times New Roman" w:hAnsi="Times New Roman" w:cs="Times New Roman"/>
          <w:color w:val="000000"/>
          <w:sz w:val="23"/>
          <w:szCs w:val="23"/>
        </w:rPr>
      </w:pPr>
      <w:r w:rsidRPr="008704A6">
        <w:rPr>
          <w:rFonts w:ascii="Times New Roman" w:hAnsi="Times New Roman" w:cs="Times New Roman"/>
          <w:color w:val="000000"/>
          <w:sz w:val="23"/>
          <w:szCs w:val="23"/>
        </w:rPr>
        <w:t xml:space="preserve">ARMLUPEG was prescribed for this patient and administered on [date of service] in accordance with the documented treatment plan. Our practice acquired the product for administration and billed for the dose furnished. ARMLUPEG is the pegfilgrastim product available to our practice under its current purchasing agreement. </w:t>
      </w:r>
    </w:p>
    <w:p w14:paraId="36DC5C9C" w14:textId="72294922"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We respectfully request reconsideration of the claim based on the medical necessity of pegfilgrastim therapy, the appropriate administration of ARMLUPEG, and the applicable coding information below.</w:t>
      </w:r>
    </w:p>
    <w:p w14:paraId="3ED9956D" w14:textId="77777777" w:rsidR="00615AC3" w:rsidRPr="008704A6" w:rsidRDefault="00615AC3" w:rsidP="00CB58C3">
      <w:pPr>
        <w:spacing w:before="100" w:beforeAutospacing="1" w:after="100" w:afterAutospacing="1" w:line="220" w:lineRule="exact"/>
        <w:ind w:right="-144"/>
        <w:outlineLvl w:val="2"/>
        <w:rPr>
          <w:rFonts w:ascii="Times New Roman" w:eastAsia="Times New Roman" w:hAnsi="Times New Roman" w:cs="Times New Roman"/>
          <w:b/>
          <w:bCs/>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Product and Billing Information</w:t>
      </w:r>
    </w:p>
    <w:p w14:paraId="3C465EC0"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Product:</w:t>
      </w:r>
      <w:r w:rsidRPr="008704A6">
        <w:rPr>
          <w:rFonts w:ascii="Times New Roman" w:eastAsia="Times New Roman" w:hAnsi="Times New Roman" w:cs="Times New Roman"/>
          <w:color w:val="000000"/>
          <w:kern w:val="0"/>
          <w:sz w:val="23"/>
          <w:szCs w:val="23"/>
          <w14:ligatures w14:val="none"/>
        </w:rPr>
        <w:t> ARMLUPEG</w:t>
      </w:r>
      <w:r w:rsidRPr="008704A6">
        <w:rPr>
          <w:rFonts w:ascii="Times New Roman" w:eastAsia="Times New Roman" w:hAnsi="Times New Roman" w:cs="Times New Roman"/>
          <w:color w:val="000000"/>
          <w:kern w:val="0"/>
          <w:sz w:val="23"/>
          <w:szCs w:val="23"/>
          <w:vertAlign w:val="superscript"/>
          <w14:ligatures w14:val="none"/>
        </w:rPr>
        <w:t>®</w:t>
      </w:r>
      <w:r w:rsidRPr="008704A6">
        <w:rPr>
          <w:rFonts w:ascii="Times New Roman" w:eastAsia="Times New Roman" w:hAnsi="Times New Roman" w:cs="Times New Roman"/>
          <w:color w:val="000000"/>
          <w:kern w:val="0"/>
          <w:sz w:val="23"/>
          <w:szCs w:val="23"/>
          <w14:ligatures w14:val="none"/>
        </w:rPr>
        <w:t xml:space="preserve"> (pegfilgrastim-unne)</w:t>
      </w:r>
    </w:p>
    <w:p w14:paraId="72ADB1A8"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HCPCS Code:</w:t>
      </w:r>
      <w:r w:rsidRPr="008704A6">
        <w:rPr>
          <w:rFonts w:ascii="Times New Roman" w:eastAsia="Times New Roman" w:hAnsi="Times New Roman" w:cs="Times New Roman"/>
          <w:color w:val="000000"/>
          <w:kern w:val="0"/>
          <w:sz w:val="23"/>
          <w:szCs w:val="23"/>
          <w14:ligatures w14:val="none"/>
        </w:rPr>
        <w:t> Q5169 — Injection, pegfilgrastim-unne, biosimilar, 0.5 mg</w:t>
      </w:r>
    </w:p>
    <w:p w14:paraId="0C8565EE"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Dose Administered:</w:t>
      </w:r>
      <w:r w:rsidRPr="008704A6">
        <w:rPr>
          <w:rFonts w:ascii="Times New Roman" w:eastAsia="Times New Roman" w:hAnsi="Times New Roman" w:cs="Times New Roman"/>
          <w:color w:val="000000"/>
          <w:kern w:val="0"/>
          <w:sz w:val="23"/>
          <w:szCs w:val="23"/>
          <w14:ligatures w14:val="none"/>
        </w:rPr>
        <w:t> 6 mg/0.6 mL</w:t>
      </w:r>
    </w:p>
    <w:p w14:paraId="74A42483"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Billing Units:</w:t>
      </w:r>
      <w:r w:rsidRPr="008704A6">
        <w:rPr>
          <w:rFonts w:ascii="Times New Roman" w:eastAsia="Times New Roman" w:hAnsi="Times New Roman" w:cs="Times New Roman"/>
          <w:color w:val="000000"/>
          <w:kern w:val="0"/>
          <w:sz w:val="23"/>
          <w:szCs w:val="23"/>
          <w14:ligatures w14:val="none"/>
        </w:rPr>
        <w:t> 12 units</w:t>
      </w:r>
    </w:p>
    <w:p w14:paraId="5819B99D"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NDC:</w:t>
      </w:r>
      <w:r w:rsidRPr="008704A6">
        <w:rPr>
          <w:rFonts w:ascii="Times New Roman" w:eastAsia="Times New Roman" w:hAnsi="Times New Roman" w:cs="Times New Roman"/>
          <w:color w:val="000000"/>
          <w:kern w:val="0"/>
          <w:sz w:val="23"/>
          <w:szCs w:val="23"/>
          <w14:ligatures w14:val="none"/>
        </w:rPr>
        <w:t> 70748-273-01</w:t>
      </w:r>
    </w:p>
    <w:p w14:paraId="6DF297D2"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11-Digit NDC:</w:t>
      </w:r>
      <w:r w:rsidRPr="008704A6">
        <w:rPr>
          <w:rFonts w:ascii="Times New Roman" w:eastAsia="Times New Roman" w:hAnsi="Times New Roman" w:cs="Times New Roman"/>
          <w:color w:val="000000"/>
          <w:kern w:val="0"/>
          <w:sz w:val="23"/>
          <w:szCs w:val="23"/>
          <w14:ligatures w14:val="none"/>
        </w:rPr>
        <w:t> 70748-0273-01</w:t>
      </w:r>
    </w:p>
    <w:p w14:paraId="0EB740B0"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Administration:</w:t>
      </w:r>
      <w:r w:rsidRPr="008704A6">
        <w:rPr>
          <w:rFonts w:ascii="Times New Roman" w:eastAsia="Times New Roman" w:hAnsi="Times New Roman" w:cs="Times New Roman"/>
          <w:color w:val="000000"/>
          <w:kern w:val="0"/>
          <w:sz w:val="23"/>
          <w:szCs w:val="23"/>
          <w14:ligatures w14:val="none"/>
        </w:rPr>
        <w:t> Subcutaneous injection</w:t>
      </w:r>
    </w:p>
    <w:p w14:paraId="27395AE8" w14:textId="77777777" w:rsidR="00615AC3" w:rsidRPr="008704A6" w:rsidRDefault="00615AC3" w:rsidP="008704A6">
      <w:pPr>
        <w:numPr>
          <w:ilvl w:val="0"/>
          <w:numId w:val="1"/>
        </w:num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b/>
          <w:bCs/>
          <w:color w:val="000000"/>
          <w:kern w:val="0"/>
          <w:sz w:val="23"/>
          <w:szCs w:val="23"/>
          <w14:ligatures w14:val="none"/>
        </w:rPr>
        <w:t>CPT Code:</w:t>
      </w:r>
      <w:r w:rsidRPr="008704A6">
        <w:rPr>
          <w:rFonts w:ascii="Times New Roman" w:eastAsia="Times New Roman" w:hAnsi="Times New Roman" w:cs="Times New Roman"/>
          <w:color w:val="000000"/>
          <w:kern w:val="0"/>
          <w:sz w:val="23"/>
          <w:szCs w:val="23"/>
          <w14:ligatures w14:val="none"/>
        </w:rPr>
        <w:t> 96372, when applicable</w:t>
      </w:r>
    </w:p>
    <w:p w14:paraId="5E614E3F" w14:textId="77777777"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The treatment was medically necessary and appropriately billed. Denial of reimbursement after the medically necessary therapy has already been administered creates an unnecessary financial burden on the treating provider and does not reflect the patient's clinical need for pegfilgrastim therapy.</w:t>
      </w:r>
    </w:p>
    <w:p w14:paraId="5603AA2A" w14:textId="1D68DA0D" w:rsidR="00615AC3" w:rsidRPr="008704A6"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We therefore respectfully request that the claim be reprocessed.</w:t>
      </w:r>
    </w:p>
    <w:p w14:paraId="65A400F2" w14:textId="769920F8" w:rsidR="00615AC3" w:rsidRPr="008704A6" w:rsidRDefault="006F223F"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w:t>
      </w:r>
      <w:r w:rsidR="00615AC3" w:rsidRPr="008704A6">
        <w:rPr>
          <w:rFonts w:ascii="Times New Roman" w:eastAsia="Times New Roman" w:hAnsi="Times New Roman" w:cs="Times New Roman"/>
          <w:color w:val="000000"/>
          <w:kern w:val="0"/>
          <w:sz w:val="23"/>
          <w:szCs w:val="23"/>
          <w14:ligatures w14:val="none"/>
        </w:rPr>
        <w:t>Enclosed or available upon request are relevant supporting documents, including the medical record, treatment plan, claim documentation, Explanation of Benefits/Remittance Advice, and any applicable prior authorization or benefits verification information</w:t>
      </w:r>
      <w:r w:rsidRPr="008704A6">
        <w:rPr>
          <w:rFonts w:ascii="Times New Roman" w:eastAsia="Times New Roman" w:hAnsi="Times New Roman" w:cs="Times New Roman"/>
          <w:color w:val="000000"/>
          <w:kern w:val="0"/>
          <w:sz w:val="23"/>
          <w:szCs w:val="23"/>
          <w14:ligatures w14:val="none"/>
        </w:rPr>
        <w:t>.]</w:t>
      </w:r>
    </w:p>
    <w:p w14:paraId="27CC555A" w14:textId="77777777" w:rsidR="009C66E5"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Thank you for your reconsideration of this claim. Please contact our office if additional information is required.</w:t>
      </w:r>
    </w:p>
    <w:p w14:paraId="658A546A" w14:textId="77777777" w:rsidR="00CB58C3" w:rsidRDefault="00615AC3"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8704A6">
        <w:rPr>
          <w:rFonts w:ascii="Times New Roman" w:eastAsia="Times New Roman" w:hAnsi="Times New Roman" w:cs="Times New Roman"/>
          <w:color w:val="000000"/>
          <w:kern w:val="0"/>
          <w:sz w:val="23"/>
          <w:szCs w:val="23"/>
          <w14:ligatures w14:val="none"/>
        </w:rPr>
        <w:t>Sincerely,</w:t>
      </w:r>
    </w:p>
    <w:p w14:paraId="2C918076" w14:textId="48B1BC1C" w:rsidR="009C66E5" w:rsidRDefault="009C66E5" w:rsidP="008704A6">
      <w:pPr>
        <w:spacing w:before="100" w:beforeAutospacing="1" w:after="100" w:afterAutospacing="1" w:line="220" w:lineRule="exact"/>
        <w:rPr>
          <w:rFonts w:ascii="Times New Roman" w:eastAsia="Times New Roman" w:hAnsi="Times New Roman" w:cs="Times New Roman"/>
          <w:color w:val="000000"/>
          <w:kern w:val="0"/>
          <w:sz w:val="23"/>
          <w:szCs w:val="23"/>
          <w14:ligatures w14:val="none"/>
        </w:rPr>
      </w:pPr>
      <w:r w:rsidRPr="009C66E5">
        <w:rPr>
          <w:rFonts w:ascii="Times New Roman" w:eastAsia="Times New Roman" w:hAnsi="Times New Roman" w:cs="Times New Roman"/>
          <w:color w:val="000000"/>
          <w:kern w:val="0"/>
          <w:sz w:val="23"/>
          <w:szCs w:val="23"/>
          <w14:ligatures w14:val="none"/>
        </w:rPr>
        <w:t>[Provider Sign-off]</w:t>
      </w:r>
    </w:p>
    <w:p w14:paraId="0A2EC2CA" w14:textId="0141213D" w:rsidR="009C66E5" w:rsidRPr="00A855D7" w:rsidRDefault="009C66E5" w:rsidP="009C66E5">
      <w:pPr>
        <w:spacing w:before="100" w:beforeAutospacing="1" w:after="100" w:afterAutospacing="1" w:line="240" w:lineRule="auto"/>
        <w:rPr>
          <w:rFonts w:ascii="Times New Roman" w:eastAsia="Times New Roman" w:hAnsi="Times New Roman" w:cs="Times New Roman"/>
          <w:color w:val="EE0000"/>
          <w:kern w:val="0"/>
          <w:sz w:val="23"/>
          <w:szCs w:val="23"/>
          <w14:ligatures w14:val="none"/>
        </w:rPr>
      </w:pPr>
      <w:r w:rsidRPr="00A855D7">
        <w:rPr>
          <w:rFonts w:ascii="Times New Roman" w:hAnsi="Times New Roman" w:cs="Times New Roman"/>
          <w:color w:val="EE0000"/>
          <w:sz w:val="20"/>
          <w:szCs w:val="20"/>
        </w:rPr>
        <w:t>Note: Exercise your medical judgment and discretion when providing a diagnosis and characterization of the patient’s medical condition. Additionally, please ensure you have read and reviewed the health plan’s relevant policies before certifying that you have done so.</w:t>
      </w:r>
    </w:p>
    <w:sectPr w:rsidR="009C66E5" w:rsidRPr="00A855D7" w:rsidSect="00CB58C3">
      <w:headerReference w:type="default" r:id="rId7"/>
      <w:footerReference w:type="default" r:id="rId8"/>
      <w:pgSz w:w="12240" w:h="15840"/>
      <w:pgMar w:top="1152" w:right="1296" w:bottom="144" w:left="1296"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3197F" w14:textId="77777777" w:rsidR="00917A74" w:rsidRDefault="00917A74" w:rsidP="00851A6A">
      <w:pPr>
        <w:spacing w:after="0" w:line="240" w:lineRule="auto"/>
      </w:pPr>
      <w:r>
        <w:separator/>
      </w:r>
    </w:p>
  </w:endnote>
  <w:endnote w:type="continuationSeparator" w:id="0">
    <w:p w14:paraId="11F558AD" w14:textId="77777777" w:rsidR="00917A74" w:rsidRDefault="00917A74" w:rsidP="0085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7062" w14:textId="0EA3D103" w:rsidR="00851A6A" w:rsidRPr="00851A6A" w:rsidRDefault="00851A6A" w:rsidP="00851A6A">
    <w:pPr>
      <w:pStyle w:val="Footer"/>
      <w:rPr>
        <w:sz w:val="18"/>
        <w:szCs w:val="18"/>
      </w:rPr>
    </w:pPr>
    <w:r w:rsidRPr="00851A6A">
      <w:rPr>
        <w:sz w:val="18"/>
        <w:szCs w:val="18"/>
      </w:rPr>
      <w:t>© 2026 Valorum Biologics, LLC. All rights reserved. ARMLUPEG is a trademark of Lupin, Inc. All other trademarks are property of their respective owners. MAT-US-ARM-</w:t>
    </w:r>
    <w:r>
      <w:rPr>
        <w:sz w:val="18"/>
        <w:szCs w:val="18"/>
      </w:rPr>
      <w:t>1012</w:t>
    </w:r>
    <w:r w:rsidRPr="00851A6A">
      <w:rPr>
        <w:sz w:val="18"/>
        <w:szCs w:val="18"/>
      </w:rPr>
      <w:t xml:space="preserve"> </w:t>
    </w:r>
    <w:r>
      <w:rPr>
        <w:sz w:val="18"/>
        <w:szCs w:val="18"/>
      </w:rPr>
      <w:t>10</w:t>
    </w:r>
    <w:r w:rsidRPr="00851A6A">
      <w:rPr>
        <w:sz w:val="18"/>
        <w:szCs w:val="18"/>
      </w:rPr>
      <w:t>/26</w:t>
    </w:r>
  </w:p>
  <w:p w14:paraId="4A616A32" w14:textId="77777777" w:rsidR="00851A6A" w:rsidRDefault="00851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C8C5C" w14:textId="77777777" w:rsidR="00917A74" w:rsidRDefault="00917A74" w:rsidP="00851A6A">
      <w:pPr>
        <w:spacing w:after="0" w:line="240" w:lineRule="auto"/>
      </w:pPr>
      <w:r>
        <w:separator/>
      </w:r>
    </w:p>
  </w:footnote>
  <w:footnote w:type="continuationSeparator" w:id="0">
    <w:p w14:paraId="266D4A8A" w14:textId="77777777" w:rsidR="00917A74" w:rsidRDefault="00917A74" w:rsidP="00851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73F0B" w14:textId="77777777" w:rsidR="009C66E5" w:rsidRPr="00A855D7" w:rsidRDefault="009C66E5" w:rsidP="009C66E5">
    <w:pPr>
      <w:pStyle w:val="Header"/>
      <w:rPr>
        <w:rFonts w:ascii="Times New Roman" w:hAnsi="Times New Roman" w:cs="Times New Roman"/>
        <w:color w:val="EE0000"/>
        <w:sz w:val="22"/>
        <w:szCs w:val="22"/>
      </w:rPr>
    </w:pPr>
    <w:r w:rsidRPr="00A855D7">
      <w:rPr>
        <w:rFonts w:ascii="Times New Roman" w:hAnsi="Times New Roman" w:cs="Times New Roman"/>
        <w:color w:val="EE0000"/>
        <w:sz w:val="22"/>
        <w:szCs w:val="22"/>
      </w:rPr>
      <w:t>SAMPLE LETTER FOR RECONSIDERATION OF PRIOR AUTHORIZATION DENIAL - ARMLUPEG</w:t>
    </w:r>
    <w:r w:rsidRPr="00A855D7">
      <w:rPr>
        <w:rFonts w:ascii="Times New Roman" w:hAnsi="Times New Roman" w:cs="Times New Roman"/>
        <w:color w:val="EE0000"/>
        <w:sz w:val="22"/>
        <w:szCs w:val="22"/>
        <w:vertAlign w:val="superscript"/>
      </w:rPr>
      <w:t>®</w:t>
    </w:r>
    <w:r w:rsidRPr="00A855D7">
      <w:rPr>
        <w:rFonts w:ascii="Times New Roman" w:hAnsi="Times New Roman" w:cs="Times New Roman"/>
        <w:color w:val="EE0000"/>
        <w:sz w:val="22"/>
        <w:szCs w:val="22"/>
      </w:rPr>
      <w:t xml:space="preserve"> (pegfilgrastim-</w:t>
    </w:r>
    <w:proofErr w:type="spellStart"/>
    <w:r w:rsidRPr="00A855D7">
      <w:rPr>
        <w:rFonts w:ascii="Times New Roman" w:hAnsi="Times New Roman" w:cs="Times New Roman"/>
        <w:color w:val="EE0000"/>
        <w:sz w:val="22"/>
        <w:szCs w:val="22"/>
      </w:rPr>
      <w:t>unne</w:t>
    </w:r>
    <w:proofErr w:type="spellEnd"/>
    <w:r w:rsidRPr="00A855D7">
      <w:rPr>
        <w:rFonts w:ascii="Times New Roman" w:hAnsi="Times New Roman" w:cs="Times New Roman"/>
        <w:color w:val="EE0000"/>
        <w:sz w:val="22"/>
        <w:szCs w:val="22"/>
      </w:rPr>
      <w:t>). SAMPLE – for illustrative purposes only. Must be completed and tailored by the prescriber. Does not guarantee coverage or payment.</w:t>
    </w:r>
  </w:p>
  <w:p w14:paraId="43277345" w14:textId="77777777" w:rsidR="009C66E5" w:rsidRDefault="009C66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642C"/>
    <w:multiLevelType w:val="multilevel"/>
    <w:tmpl w:val="76DA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983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C3"/>
    <w:rsid w:val="000C6A48"/>
    <w:rsid w:val="000F0E6D"/>
    <w:rsid w:val="00222D58"/>
    <w:rsid w:val="002356E1"/>
    <w:rsid w:val="00571B0D"/>
    <w:rsid w:val="005D636D"/>
    <w:rsid w:val="00615AC3"/>
    <w:rsid w:val="00653BF8"/>
    <w:rsid w:val="006F223F"/>
    <w:rsid w:val="00851A6A"/>
    <w:rsid w:val="008704A6"/>
    <w:rsid w:val="008A38BF"/>
    <w:rsid w:val="008A3ACF"/>
    <w:rsid w:val="00917A74"/>
    <w:rsid w:val="009C66E5"/>
    <w:rsid w:val="00A11689"/>
    <w:rsid w:val="00A62E99"/>
    <w:rsid w:val="00A855D7"/>
    <w:rsid w:val="00AD6214"/>
    <w:rsid w:val="00B031F5"/>
    <w:rsid w:val="00C02811"/>
    <w:rsid w:val="00C57784"/>
    <w:rsid w:val="00C9519F"/>
    <w:rsid w:val="00CA05D1"/>
    <w:rsid w:val="00CB58C3"/>
    <w:rsid w:val="00DE4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D5B0"/>
  <w15:chartTrackingRefBased/>
  <w15:docId w15:val="{5CF7FB57-8B98-4C21-9127-92395610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5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5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5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5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5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5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5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5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5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5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AC3"/>
    <w:rPr>
      <w:rFonts w:eastAsiaTheme="majorEastAsia" w:cstheme="majorBidi"/>
      <w:color w:val="272727" w:themeColor="text1" w:themeTint="D8"/>
    </w:rPr>
  </w:style>
  <w:style w:type="paragraph" w:styleId="Title">
    <w:name w:val="Title"/>
    <w:basedOn w:val="Normal"/>
    <w:next w:val="Normal"/>
    <w:link w:val="TitleChar"/>
    <w:uiPriority w:val="10"/>
    <w:qFormat/>
    <w:rsid w:val="00615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AC3"/>
    <w:pPr>
      <w:spacing w:before="160"/>
      <w:jc w:val="center"/>
    </w:pPr>
    <w:rPr>
      <w:i/>
      <w:iCs/>
      <w:color w:val="404040" w:themeColor="text1" w:themeTint="BF"/>
    </w:rPr>
  </w:style>
  <w:style w:type="character" w:customStyle="1" w:styleId="QuoteChar">
    <w:name w:val="Quote Char"/>
    <w:basedOn w:val="DefaultParagraphFont"/>
    <w:link w:val="Quote"/>
    <w:uiPriority w:val="29"/>
    <w:rsid w:val="00615AC3"/>
    <w:rPr>
      <w:i/>
      <w:iCs/>
      <w:color w:val="404040" w:themeColor="text1" w:themeTint="BF"/>
    </w:rPr>
  </w:style>
  <w:style w:type="paragraph" w:styleId="ListParagraph">
    <w:name w:val="List Paragraph"/>
    <w:basedOn w:val="Normal"/>
    <w:uiPriority w:val="34"/>
    <w:qFormat/>
    <w:rsid w:val="00615AC3"/>
    <w:pPr>
      <w:ind w:left="720"/>
      <w:contextualSpacing/>
    </w:pPr>
  </w:style>
  <w:style w:type="character" w:styleId="IntenseEmphasis">
    <w:name w:val="Intense Emphasis"/>
    <w:basedOn w:val="DefaultParagraphFont"/>
    <w:uiPriority w:val="21"/>
    <w:qFormat/>
    <w:rsid w:val="00615AC3"/>
    <w:rPr>
      <w:i/>
      <w:iCs/>
      <w:color w:val="0F4761" w:themeColor="accent1" w:themeShade="BF"/>
    </w:rPr>
  </w:style>
  <w:style w:type="paragraph" w:styleId="IntenseQuote">
    <w:name w:val="Intense Quote"/>
    <w:basedOn w:val="Normal"/>
    <w:next w:val="Normal"/>
    <w:link w:val="IntenseQuoteChar"/>
    <w:uiPriority w:val="30"/>
    <w:qFormat/>
    <w:rsid w:val="00615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5AC3"/>
    <w:rPr>
      <w:i/>
      <w:iCs/>
      <w:color w:val="0F4761" w:themeColor="accent1" w:themeShade="BF"/>
    </w:rPr>
  </w:style>
  <w:style w:type="character" w:styleId="IntenseReference">
    <w:name w:val="Intense Reference"/>
    <w:basedOn w:val="DefaultParagraphFont"/>
    <w:uiPriority w:val="32"/>
    <w:qFormat/>
    <w:rsid w:val="00615AC3"/>
    <w:rPr>
      <w:b/>
      <w:bCs/>
      <w:smallCaps/>
      <w:color w:val="0F4761" w:themeColor="accent1" w:themeShade="BF"/>
      <w:spacing w:val="5"/>
    </w:rPr>
  </w:style>
  <w:style w:type="paragraph" w:customStyle="1" w:styleId="isselectedend">
    <w:name w:val="isselectedend"/>
    <w:basedOn w:val="Normal"/>
    <w:rsid w:val="00615AC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15AC3"/>
    <w:rPr>
      <w:b/>
      <w:bCs/>
    </w:rPr>
  </w:style>
  <w:style w:type="character" w:customStyle="1" w:styleId="apple-converted-space">
    <w:name w:val="apple-converted-space"/>
    <w:basedOn w:val="DefaultParagraphFont"/>
    <w:rsid w:val="00615AC3"/>
  </w:style>
  <w:style w:type="character" w:customStyle="1" w:styleId="text-token-text-primary">
    <w:name w:val="text-token-text-primary"/>
    <w:basedOn w:val="DefaultParagraphFont"/>
    <w:rsid w:val="00615AC3"/>
  </w:style>
  <w:style w:type="paragraph" w:styleId="NormalWeb">
    <w:name w:val="Normal (Web)"/>
    <w:basedOn w:val="Normal"/>
    <w:uiPriority w:val="99"/>
    <w:semiHidden/>
    <w:unhideWhenUsed/>
    <w:rsid w:val="00615AC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222D58"/>
    <w:pPr>
      <w:spacing w:after="0" w:line="240" w:lineRule="auto"/>
    </w:pPr>
  </w:style>
  <w:style w:type="paragraph" w:styleId="Header">
    <w:name w:val="header"/>
    <w:basedOn w:val="Normal"/>
    <w:link w:val="HeaderChar"/>
    <w:uiPriority w:val="99"/>
    <w:unhideWhenUsed/>
    <w:rsid w:val="00851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A6A"/>
  </w:style>
  <w:style w:type="paragraph" w:styleId="Footer">
    <w:name w:val="footer"/>
    <w:basedOn w:val="Normal"/>
    <w:link w:val="FooterChar"/>
    <w:uiPriority w:val="99"/>
    <w:unhideWhenUsed/>
    <w:rsid w:val="00851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Erickson</dc:creator>
  <cp:keywords/>
  <dc:description/>
  <cp:lastModifiedBy>Sharon Griff</cp:lastModifiedBy>
  <cp:revision>7</cp:revision>
  <dcterms:created xsi:type="dcterms:W3CDTF">2026-10-02T19:27:00Z</dcterms:created>
  <dcterms:modified xsi:type="dcterms:W3CDTF">2026-10-02T19:44:00Z</dcterms:modified>
</cp:coreProperties>
</file>